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57" w:rsidRPr="001B4E1F" w:rsidRDefault="001B4E1F" w:rsidP="001B4E1F">
      <w:pPr>
        <w:spacing w:after="0"/>
        <w:jc w:val="center"/>
        <w:rPr>
          <w:b/>
          <w:sz w:val="24"/>
          <w:u w:val="single"/>
        </w:rPr>
      </w:pPr>
      <w:r w:rsidRPr="001B4E1F">
        <w:rPr>
          <w:b/>
          <w:sz w:val="24"/>
          <w:u w:val="single"/>
        </w:rPr>
        <w:t>CORRIGENDUM</w:t>
      </w:r>
    </w:p>
    <w:p w:rsidR="001B4E1F" w:rsidRPr="001B4E1F" w:rsidRDefault="001B4E1F" w:rsidP="001B4E1F">
      <w:pPr>
        <w:spacing w:after="0"/>
        <w:jc w:val="center"/>
        <w:rPr>
          <w:b/>
          <w:sz w:val="24"/>
          <w:u w:val="single"/>
        </w:rPr>
      </w:pPr>
      <w:r w:rsidRPr="001B4E1F">
        <w:rPr>
          <w:b/>
          <w:sz w:val="24"/>
          <w:u w:val="single"/>
        </w:rPr>
        <w:t>SECOND TIME TENDER</w:t>
      </w:r>
    </w:p>
    <w:p w:rsidR="001B4E1F" w:rsidRPr="001B4E1F" w:rsidRDefault="001B4E1F" w:rsidP="001B4E1F">
      <w:pPr>
        <w:spacing w:after="0"/>
        <w:jc w:val="center"/>
        <w:rPr>
          <w:b/>
          <w:sz w:val="24"/>
          <w:u w:val="single"/>
        </w:rPr>
      </w:pPr>
      <w:r w:rsidRPr="001B4E1F">
        <w:rPr>
          <w:b/>
          <w:sz w:val="24"/>
          <w:u w:val="single"/>
        </w:rPr>
        <w:t>MEDICAL ONCOLOGY HMC</w:t>
      </w:r>
    </w:p>
    <w:p w:rsidR="001B4E1F" w:rsidRDefault="001B4E1F" w:rsidP="001B4E1F">
      <w:pPr>
        <w:spacing w:after="0"/>
        <w:jc w:val="center"/>
        <w:rPr>
          <w:b/>
          <w:sz w:val="24"/>
          <w:u w:val="single"/>
        </w:rPr>
      </w:pPr>
      <w:r w:rsidRPr="001B4E1F">
        <w:rPr>
          <w:b/>
          <w:sz w:val="24"/>
          <w:u w:val="single"/>
        </w:rPr>
        <w:t>2020-2021</w:t>
      </w:r>
    </w:p>
    <w:p w:rsidR="001B4E1F" w:rsidRDefault="001B4E1F" w:rsidP="001B4E1F">
      <w:pPr>
        <w:spacing w:after="0"/>
        <w:rPr>
          <w:b/>
          <w:sz w:val="24"/>
          <w:u w:val="single"/>
        </w:rPr>
      </w:pPr>
    </w:p>
    <w:p w:rsidR="001B4E1F" w:rsidRDefault="001B4E1F" w:rsidP="001B4E1F">
      <w:pPr>
        <w:spacing w:after="0"/>
        <w:rPr>
          <w:b/>
          <w:sz w:val="24"/>
          <w:u w:val="single"/>
        </w:rPr>
      </w:pPr>
    </w:p>
    <w:p w:rsidR="001B4E1F" w:rsidRDefault="00CD75F1" w:rsidP="00CD75F1">
      <w:pPr>
        <w:spacing w:after="0"/>
        <w:jc w:val="both"/>
        <w:rPr>
          <w:b/>
          <w:sz w:val="24"/>
        </w:rPr>
      </w:pPr>
      <w:r>
        <w:rPr>
          <w:b/>
          <w:sz w:val="24"/>
        </w:rPr>
        <w:t>This is to notify that t</w:t>
      </w:r>
      <w:r w:rsidR="000F2CB1">
        <w:rPr>
          <w:b/>
          <w:sz w:val="24"/>
        </w:rPr>
        <w:t xml:space="preserve">he rate of </w:t>
      </w:r>
      <w:proofErr w:type="spellStart"/>
      <w:r w:rsidR="000F2CB1">
        <w:rPr>
          <w:b/>
          <w:sz w:val="24"/>
        </w:rPr>
        <w:t>Inj</w:t>
      </w:r>
      <w:proofErr w:type="spellEnd"/>
      <w:r w:rsidR="000F2CB1">
        <w:rPr>
          <w:b/>
          <w:sz w:val="24"/>
        </w:rPr>
        <w:t xml:space="preserve"> </w:t>
      </w:r>
      <w:proofErr w:type="spellStart"/>
      <w:r w:rsidR="000F2CB1">
        <w:rPr>
          <w:b/>
          <w:sz w:val="24"/>
        </w:rPr>
        <w:t>Fulvestrant</w:t>
      </w:r>
      <w:proofErr w:type="spellEnd"/>
      <w:r w:rsidR="000F2CB1">
        <w:rPr>
          <w:b/>
          <w:sz w:val="24"/>
        </w:rPr>
        <w:t xml:space="preserve"> 250 mg</w:t>
      </w:r>
      <w:r w:rsidR="000F2CB1" w:rsidRPr="000F2CB1">
        <w:rPr>
          <w:b/>
          <w:sz w:val="24"/>
        </w:rPr>
        <w:t xml:space="preserve"> </w:t>
      </w:r>
      <w:r w:rsidR="000F2CB1">
        <w:rPr>
          <w:b/>
          <w:sz w:val="24"/>
        </w:rPr>
        <w:t>quoted</w:t>
      </w:r>
      <w:r w:rsidR="000F2CB1">
        <w:rPr>
          <w:b/>
          <w:sz w:val="24"/>
        </w:rPr>
        <w:t xml:space="preserve"> by Bhatti </w:t>
      </w:r>
      <w:proofErr w:type="spellStart"/>
      <w:r w:rsidR="000F2CB1">
        <w:rPr>
          <w:b/>
          <w:sz w:val="24"/>
        </w:rPr>
        <w:t>Tarders</w:t>
      </w:r>
      <w:proofErr w:type="spellEnd"/>
      <w:r w:rsidR="000F2CB1">
        <w:rPr>
          <w:b/>
          <w:sz w:val="24"/>
        </w:rPr>
        <w:t xml:space="preserve"> uploaded</w:t>
      </w:r>
      <w:r w:rsidR="00260B3D" w:rsidRPr="00260B3D">
        <w:rPr>
          <w:b/>
          <w:sz w:val="24"/>
        </w:rPr>
        <w:t xml:space="preserve"> </w:t>
      </w:r>
      <w:r w:rsidR="00260B3D">
        <w:rPr>
          <w:b/>
          <w:sz w:val="24"/>
        </w:rPr>
        <w:t>in the comparative statement of Second Time Oncology tender</w:t>
      </w:r>
      <w:r w:rsidR="000F2CB1">
        <w:rPr>
          <w:b/>
          <w:sz w:val="24"/>
        </w:rPr>
        <w:t xml:space="preserve"> </w:t>
      </w:r>
      <w:r w:rsidR="000F2CB1">
        <w:rPr>
          <w:b/>
          <w:sz w:val="24"/>
        </w:rPr>
        <w:t xml:space="preserve">on HMC Website dated 02-12-2020 is mistakenly mentioned as </w:t>
      </w:r>
      <w:proofErr w:type="spellStart"/>
      <w:r w:rsidR="000F2CB1">
        <w:rPr>
          <w:b/>
          <w:sz w:val="24"/>
        </w:rPr>
        <w:t>Rs</w:t>
      </w:r>
      <w:proofErr w:type="spellEnd"/>
      <w:r w:rsidR="000F2CB1">
        <w:rPr>
          <w:b/>
          <w:sz w:val="24"/>
        </w:rPr>
        <w:t xml:space="preserve"> 22,500/- per vial</w:t>
      </w:r>
      <w:r w:rsidR="00AF4DBC">
        <w:rPr>
          <w:b/>
          <w:sz w:val="24"/>
        </w:rPr>
        <w:t xml:space="preserve">. The correct rate offered is </w:t>
      </w:r>
      <w:proofErr w:type="spellStart"/>
      <w:r w:rsidR="00AF4DBC">
        <w:rPr>
          <w:b/>
          <w:sz w:val="24"/>
        </w:rPr>
        <w:t>Rs</w:t>
      </w:r>
      <w:proofErr w:type="spellEnd"/>
      <w:r w:rsidR="00AF4DBC">
        <w:rPr>
          <w:b/>
          <w:sz w:val="24"/>
        </w:rPr>
        <w:t xml:space="preserve"> 45</w:t>
      </w:r>
      <w:r>
        <w:rPr>
          <w:b/>
          <w:sz w:val="24"/>
        </w:rPr>
        <w:t>,</w:t>
      </w:r>
      <w:r w:rsidR="00AF4DBC">
        <w:rPr>
          <w:b/>
          <w:sz w:val="24"/>
        </w:rPr>
        <w:t xml:space="preserve">000/- per vial for </w:t>
      </w:r>
      <w:proofErr w:type="spellStart"/>
      <w:r w:rsidR="00AF4DBC">
        <w:rPr>
          <w:b/>
          <w:sz w:val="24"/>
        </w:rPr>
        <w:t>Inj</w:t>
      </w:r>
      <w:proofErr w:type="spellEnd"/>
      <w:r w:rsidR="00AF4DBC">
        <w:rPr>
          <w:b/>
          <w:sz w:val="24"/>
        </w:rPr>
        <w:t xml:space="preserve"> </w:t>
      </w:r>
      <w:proofErr w:type="spellStart"/>
      <w:r w:rsidR="00AF4DBC">
        <w:rPr>
          <w:b/>
          <w:sz w:val="24"/>
        </w:rPr>
        <w:t>Fulvestrant</w:t>
      </w:r>
      <w:proofErr w:type="spellEnd"/>
      <w:r w:rsidR="00AF4DBC">
        <w:rPr>
          <w:b/>
          <w:sz w:val="24"/>
        </w:rPr>
        <w:t xml:space="preserve"> 250 mg. The mentioned product (</w:t>
      </w:r>
      <w:proofErr w:type="spellStart"/>
      <w:r w:rsidR="00AF4DBC">
        <w:rPr>
          <w:b/>
          <w:sz w:val="24"/>
        </w:rPr>
        <w:t>Inj</w:t>
      </w:r>
      <w:proofErr w:type="spellEnd"/>
      <w:r w:rsidR="00AF4DBC">
        <w:rPr>
          <w:b/>
          <w:sz w:val="24"/>
        </w:rPr>
        <w:t xml:space="preserve"> </w:t>
      </w:r>
      <w:proofErr w:type="spellStart"/>
      <w:r w:rsidR="00AF4DBC">
        <w:rPr>
          <w:b/>
          <w:sz w:val="24"/>
        </w:rPr>
        <w:t>Fulvestrant</w:t>
      </w:r>
      <w:proofErr w:type="spellEnd"/>
      <w:r w:rsidR="00AF4DBC">
        <w:rPr>
          <w:b/>
          <w:sz w:val="24"/>
        </w:rPr>
        <w:t xml:space="preserve"> 250 mg) remains selected</w:t>
      </w:r>
      <w:r>
        <w:rPr>
          <w:b/>
          <w:sz w:val="24"/>
        </w:rPr>
        <w:t xml:space="preserve"> </w:t>
      </w:r>
      <w:r w:rsidR="00CD24DC">
        <w:rPr>
          <w:b/>
          <w:sz w:val="24"/>
        </w:rPr>
        <w:t xml:space="preserve">per rules, </w:t>
      </w:r>
      <w:bookmarkStart w:id="0" w:name="_GoBack"/>
      <w:bookmarkEnd w:id="0"/>
      <w:r w:rsidR="00AF4DBC">
        <w:rPr>
          <w:b/>
          <w:sz w:val="24"/>
        </w:rPr>
        <w:t>as the rate of the other quoted product (</w:t>
      </w:r>
      <w:proofErr w:type="spellStart"/>
      <w:r w:rsidR="00AF4DBC">
        <w:rPr>
          <w:b/>
          <w:sz w:val="24"/>
        </w:rPr>
        <w:t>Inj</w:t>
      </w:r>
      <w:proofErr w:type="spellEnd"/>
      <w:r w:rsidR="00AF4DBC">
        <w:rPr>
          <w:b/>
          <w:sz w:val="24"/>
        </w:rPr>
        <w:t xml:space="preserve"> </w:t>
      </w:r>
      <w:proofErr w:type="spellStart"/>
      <w:r w:rsidR="00AF4DBC">
        <w:rPr>
          <w:b/>
          <w:sz w:val="24"/>
        </w:rPr>
        <w:t>Fulvestrant</w:t>
      </w:r>
      <w:proofErr w:type="spellEnd"/>
      <w:r w:rsidR="00AF4DBC">
        <w:rPr>
          <w:b/>
          <w:sz w:val="24"/>
        </w:rPr>
        <w:t xml:space="preserve"> 250 mg, Revive Healthcare) is higher (</w:t>
      </w:r>
      <w:proofErr w:type="spellStart"/>
      <w:r w:rsidR="00AF4DBC">
        <w:rPr>
          <w:b/>
          <w:sz w:val="24"/>
        </w:rPr>
        <w:t>Rs</w:t>
      </w:r>
      <w:proofErr w:type="spellEnd"/>
      <w:r w:rsidR="00AF4DBC">
        <w:rPr>
          <w:b/>
          <w:sz w:val="24"/>
        </w:rPr>
        <w:t xml:space="preserve"> 48,000/-) </w:t>
      </w:r>
      <w:r>
        <w:rPr>
          <w:b/>
          <w:sz w:val="24"/>
        </w:rPr>
        <w:t>than this mentioned product.</w:t>
      </w:r>
    </w:p>
    <w:p w:rsidR="00260B3D" w:rsidRDefault="00260B3D" w:rsidP="00CD75F1">
      <w:pPr>
        <w:spacing w:after="0"/>
        <w:jc w:val="both"/>
        <w:rPr>
          <w:b/>
          <w:sz w:val="24"/>
        </w:rPr>
      </w:pPr>
    </w:p>
    <w:p w:rsidR="00260B3D" w:rsidRPr="001B4E1F" w:rsidRDefault="00260B3D" w:rsidP="00CD75F1">
      <w:pPr>
        <w:spacing w:after="0"/>
        <w:jc w:val="both"/>
        <w:rPr>
          <w:b/>
          <w:sz w:val="24"/>
        </w:rPr>
      </w:pPr>
      <w:r>
        <w:rPr>
          <w:b/>
          <w:sz w:val="24"/>
        </w:rPr>
        <w:t>The Revised comparative statement is attached with.</w:t>
      </w:r>
    </w:p>
    <w:sectPr w:rsidR="00260B3D" w:rsidRPr="001B4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A"/>
    <w:rsid w:val="000F2CB1"/>
    <w:rsid w:val="001B4E1F"/>
    <w:rsid w:val="00260B3D"/>
    <w:rsid w:val="00400A57"/>
    <w:rsid w:val="00A464AA"/>
    <w:rsid w:val="00AF4DBC"/>
    <w:rsid w:val="00CD24DC"/>
    <w:rsid w:val="00C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0DDA"/>
  <w15:chartTrackingRefBased/>
  <w15:docId w15:val="{8BBCA156-E96B-4FFC-BCB2-5934654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92331</dc:creator>
  <cp:keywords/>
  <dc:description/>
  <cp:lastModifiedBy>92331</cp:lastModifiedBy>
  <cp:revision>6</cp:revision>
  <cp:lastPrinted>2020-12-08T06:17:00Z</cp:lastPrinted>
  <dcterms:created xsi:type="dcterms:W3CDTF">2020-12-08T05:59:00Z</dcterms:created>
  <dcterms:modified xsi:type="dcterms:W3CDTF">2020-12-08T06:17:00Z</dcterms:modified>
</cp:coreProperties>
</file>